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Ind w:w="-106" w:type="dxa"/>
        <w:tblLook w:val="00A0"/>
      </w:tblPr>
      <w:tblGrid>
        <w:gridCol w:w="2943"/>
        <w:gridCol w:w="3686"/>
        <w:gridCol w:w="3463"/>
      </w:tblGrid>
      <w:tr w:rsidR="00C84830" w:rsidRPr="009C10C9" w:rsidTr="00307884">
        <w:tc>
          <w:tcPr>
            <w:tcW w:w="2943" w:type="dxa"/>
          </w:tcPr>
          <w:p w:rsidR="00C84830" w:rsidRPr="009C10C9" w:rsidRDefault="00C84830" w:rsidP="00307884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8513B7"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>а заседании педагогического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84830" w:rsidRPr="009C10C9" w:rsidRDefault="00C84830" w:rsidP="00307884">
            <w:pPr>
              <w:jc w:val="both"/>
              <w:rPr>
                <w:b/>
                <w:bCs/>
              </w:rPr>
            </w:pPr>
            <w:r>
              <w:t>Протокол  от 29 августа 2015 года №1</w:t>
            </w:r>
          </w:p>
        </w:tc>
        <w:tc>
          <w:tcPr>
            <w:tcW w:w="3686" w:type="dxa"/>
          </w:tcPr>
          <w:p w:rsidR="00C84830" w:rsidRPr="009C10C9" w:rsidRDefault="00C84830" w:rsidP="00307884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Согласован</w:t>
            </w:r>
            <w:proofErr w:type="gramEnd"/>
            <w:r w:rsidRPr="008513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9C10C9">
              <w:rPr>
                <w:sz w:val="22"/>
                <w:szCs w:val="22"/>
              </w:rPr>
              <w:t xml:space="preserve">а заседании </w:t>
            </w:r>
            <w:r>
              <w:rPr>
                <w:sz w:val="22"/>
                <w:szCs w:val="22"/>
              </w:rPr>
              <w:t>Управляющего</w:t>
            </w:r>
            <w:r w:rsidRPr="009C10C9">
              <w:rPr>
                <w:sz w:val="22"/>
                <w:szCs w:val="22"/>
              </w:rPr>
              <w:t xml:space="preserve"> совета муниципального бюджетного общеобразовательного учреждения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</w:t>
            </w:r>
            <w:r>
              <w:rPr>
                <w:sz w:val="28"/>
                <w:szCs w:val="28"/>
              </w:rPr>
              <w:t xml:space="preserve">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84830" w:rsidRPr="009C10C9" w:rsidRDefault="00C84830" w:rsidP="0030788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31 августа 2015 года №1</w:t>
            </w:r>
          </w:p>
        </w:tc>
        <w:tc>
          <w:tcPr>
            <w:tcW w:w="3463" w:type="dxa"/>
          </w:tcPr>
          <w:p w:rsidR="00C84830" w:rsidRPr="009C10C9" w:rsidRDefault="00C84830" w:rsidP="00307884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9C10C9">
              <w:rPr>
                <w:b/>
                <w:bCs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 бюджетному общеобразовательному учреждению «</w:t>
            </w:r>
            <w:proofErr w:type="spellStart"/>
            <w:r w:rsidRPr="00414E00">
              <w:rPr>
                <w:sz w:val="22"/>
                <w:szCs w:val="22"/>
              </w:rPr>
              <w:t>Клименковская</w:t>
            </w:r>
            <w:proofErr w:type="spellEnd"/>
            <w:r w:rsidRPr="00414E00">
              <w:rPr>
                <w:sz w:val="22"/>
                <w:szCs w:val="22"/>
              </w:rPr>
              <w:t xml:space="preserve"> основная </w:t>
            </w:r>
            <w:r w:rsidRPr="009C10C9">
              <w:rPr>
                <w:sz w:val="22"/>
                <w:szCs w:val="22"/>
              </w:rPr>
              <w:t xml:space="preserve">общеобразовательная школа </w:t>
            </w:r>
            <w:proofErr w:type="spellStart"/>
            <w:r w:rsidRPr="009C10C9">
              <w:rPr>
                <w:sz w:val="22"/>
                <w:szCs w:val="22"/>
              </w:rPr>
              <w:t>Ровеньского</w:t>
            </w:r>
            <w:proofErr w:type="spellEnd"/>
            <w:r w:rsidRPr="009C10C9">
              <w:rPr>
                <w:sz w:val="22"/>
                <w:szCs w:val="22"/>
              </w:rPr>
              <w:t xml:space="preserve"> района Белгородской области»</w:t>
            </w:r>
          </w:p>
          <w:p w:rsidR="00C84830" w:rsidRPr="009C10C9" w:rsidRDefault="00C84830" w:rsidP="00307884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31 августа 2015 года №121</w:t>
            </w:r>
          </w:p>
        </w:tc>
      </w:tr>
    </w:tbl>
    <w:p w:rsidR="00C84830" w:rsidRDefault="00C84830" w:rsidP="00C84830">
      <w:r>
        <w:tab/>
      </w:r>
      <w:r>
        <w:tab/>
      </w:r>
      <w:r>
        <w:tab/>
      </w:r>
    </w:p>
    <w:p w:rsidR="00C84830" w:rsidRDefault="00C84830" w:rsidP="00C84830"/>
    <w:p w:rsidR="00C84830" w:rsidRDefault="00C84830" w:rsidP="00C84830"/>
    <w:p w:rsidR="00C84830" w:rsidRDefault="00C84830" w:rsidP="00C84830"/>
    <w:p w:rsidR="00C84830" w:rsidRDefault="00C84830" w:rsidP="00C84830"/>
    <w:p w:rsidR="00C84830" w:rsidRDefault="00C84830" w:rsidP="00C84830"/>
    <w:p w:rsidR="00C84830" w:rsidRDefault="00C84830" w:rsidP="00C84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84830" w:rsidRDefault="00C84830" w:rsidP="00C84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84830" w:rsidRPr="001A4B80" w:rsidRDefault="00C84830" w:rsidP="00C84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4830" w:rsidRPr="001A4B80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План внеурочной деятельности</w:t>
      </w:r>
    </w:p>
    <w:p w:rsidR="00C84830" w:rsidRPr="001A4B80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на ступени начального общего образования</w:t>
      </w:r>
    </w:p>
    <w:p w:rsidR="00C84830" w:rsidRPr="001A4B80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C84830" w:rsidRPr="001A4B80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C84830" w:rsidRPr="001A4B80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A4B80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района Белгородской области» при реализации  федеральных государственных образовательных стандартов  начального общего образования</w:t>
      </w:r>
    </w:p>
    <w:p w:rsidR="00C84830" w:rsidRPr="001A4B80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84830" w:rsidRPr="001A4B80" w:rsidRDefault="00C84830" w:rsidP="00C84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2015-2016</w:t>
      </w:r>
      <w:r w:rsidRPr="001A4B80">
        <w:rPr>
          <w:rFonts w:ascii="Times New Roman" w:hAnsi="Times New Roman"/>
          <w:sz w:val="28"/>
          <w:szCs w:val="28"/>
        </w:rPr>
        <w:t xml:space="preserve"> учебный год</w:t>
      </w:r>
    </w:p>
    <w:p w:rsidR="00C84830" w:rsidRPr="001A4B80" w:rsidRDefault="00C84830" w:rsidP="00C84830">
      <w:pPr>
        <w:jc w:val="center"/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tabs>
          <w:tab w:val="left" w:pos="2145"/>
        </w:tabs>
        <w:rPr>
          <w:rFonts w:ascii="Times New Roman" w:hAnsi="Times New Roman"/>
          <w:sz w:val="28"/>
          <w:szCs w:val="28"/>
        </w:rPr>
      </w:pPr>
    </w:p>
    <w:p w:rsidR="00C84830" w:rsidRDefault="00C84830" w:rsidP="00C84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84830" w:rsidRPr="00466AFB" w:rsidRDefault="00C84830" w:rsidP="00C8483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 МБОУ </w:t>
      </w:r>
      <w:r w:rsidRPr="001A4B80">
        <w:rPr>
          <w:rFonts w:ascii="Times New Roman" w:hAnsi="Times New Roman"/>
          <w:sz w:val="28"/>
          <w:szCs w:val="28"/>
        </w:rPr>
        <w:t>«</w:t>
      </w:r>
      <w:proofErr w:type="spellStart"/>
      <w:r w:rsidRPr="001A4B80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1A4B80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уровне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C84830" w:rsidRDefault="00C84830" w:rsidP="00C8483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84830" w:rsidRDefault="00C84830" w:rsidP="00C8483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учреждениях» (в ред. приказов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Белгородской области»</w:t>
      </w:r>
    </w:p>
    <w:p w:rsidR="00C84830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</w:p>
    <w:p w:rsidR="00C84830" w:rsidRPr="00466AFB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/>
          <w:sz w:val="28"/>
          <w:szCs w:val="28"/>
        </w:rPr>
        <w:t xml:space="preserve"> </w:t>
      </w:r>
      <w:r w:rsidRPr="00466AFB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от 01.06.2012 года №579 «Об организации учебного процесса в соответствии с федеральным государственным образовательным стандартом начального обще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образования» </w:t>
      </w:r>
    </w:p>
    <w:p w:rsidR="00C84830" w:rsidRPr="00466AFB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области»;</w:t>
      </w:r>
    </w:p>
    <w:p w:rsidR="00C84830" w:rsidRPr="00466AFB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муниципального бюджетного общеобразовательного учреждения 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на 2014-2015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84830" w:rsidRPr="00466AFB" w:rsidRDefault="00C84830" w:rsidP="00C84830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466AFB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4830" w:rsidRDefault="00C84830" w:rsidP="00C84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C84830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и направлена на достижение планируемых результатов освоения основной образовательной программы начального   общего образования</w:t>
      </w:r>
    </w:p>
    <w:p w:rsidR="00C84830" w:rsidRDefault="00C84830" w:rsidP="00C848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основных образовательных программ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начальногообщего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обучающимися,  создание  условий для достижения обучающимися  необходимого для жизни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C84830" w:rsidRDefault="00C84830" w:rsidP="00C84830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 качестве организационной модели внеурочной деятельности в 2015-2016 учебном году определена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</w:t>
      </w:r>
      <w:proofErr w:type="gramStart"/>
      <w:r w:rsidRPr="00466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6AFB">
        <w:rPr>
          <w:rFonts w:ascii="Times New Roman" w:hAnsi="Times New Roman" w:cs="Times New Roman"/>
          <w:sz w:val="28"/>
          <w:szCs w:val="28"/>
        </w:rPr>
        <w:t>лименковская</w:t>
      </w:r>
      <w:proofErr w:type="spellEnd"/>
      <w:r w:rsidRPr="00466AFB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C84830" w:rsidRDefault="00C84830" w:rsidP="00C8483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C84830" w:rsidRDefault="00C84830" w:rsidP="00C8483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C84830" w:rsidRDefault="00C84830" w:rsidP="00C8483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C84830" w:rsidRDefault="00C84830" w:rsidP="00C8483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C84830" w:rsidRDefault="00C84830" w:rsidP="00C8483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C84830" w:rsidRDefault="00C84830" w:rsidP="00C848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МБОУ </w:t>
      </w:r>
      <w:r w:rsidRPr="00466AFB">
        <w:rPr>
          <w:rFonts w:ascii="Times New Roman" w:hAnsi="Times New Roman"/>
          <w:sz w:val="28"/>
          <w:szCs w:val="28"/>
        </w:rPr>
        <w:t>«</w:t>
      </w:r>
      <w:proofErr w:type="spellStart"/>
      <w:r w:rsidRPr="00466AFB">
        <w:rPr>
          <w:rFonts w:ascii="Times New Roman" w:hAnsi="Times New Roman"/>
          <w:sz w:val="28"/>
          <w:szCs w:val="28"/>
        </w:rPr>
        <w:t>Клименковская</w:t>
      </w:r>
      <w:proofErr w:type="spellEnd"/>
      <w:r w:rsidRPr="00466AF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  <w:r w:rsidRPr="00466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C84830" w:rsidRDefault="00C84830" w:rsidP="00C848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C84830" w:rsidRDefault="00C84830" w:rsidP="00C848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C84830" w:rsidRDefault="00C84830" w:rsidP="00C848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социальное,</w:t>
      </w:r>
    </w:p>
    <w:p w:rsidR="00C84830" w:rsidRDefault="00C84830" w:rsidP="00C848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</w:p>
    <w:p w:rsidR="00C84830" w:rsidRDefault="00C84830" w:rsidP="00C848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общекультурное</w:t>
      </w:r>
    </w:p>
    <w:p w:rsidR="00C84830" w:rsidRDefault="00C84830" w:rsidP="00C84830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  комплексного физического  развития </w:t>
      </w:r>
      <w:r w:rsidRPr="0074084D">
        <w:rPr>
          <w:rFonts w:ascii="Times New Roman" w:hAnsi="Times New Roman"/>
          <w:sz w:val="28"/>
          <w:szCs w:val="28"/>
        </w:rPr>
        <w:t xml:space="preserve"> ребёнка через индивидуальную систему оздоровительных мероприятий, </w:t>
      </w:r>
      <w:r w:rsidRPr="0074084D">
        <w:rPr>
          <w:rFonts w:ascii="Times New Roman" w:hAnsi="Times New Roman"/>
          <w:color w:val="000000"/>
          <w:sz w:val="28"/>
          <w:szCs w:val="28"/>
        </w:rPr>
        <w:t>на сохранение и укрепление здоровья детей, формирование у детей, их родителей, учителей  ответственного отношения к здоровому образу жизни.</w:t>
      </w:r>
    </w:p>
    <w:p w:rsidR="00C84830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C84830" w:rsidRDefault="00C84830" w:rsidP="00C848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«Поиграй со мной» для обучающихся 1,4-х классов в объёме 1 час в неделю;</w:t>
      </w:r>
    </w:p>
    <w:p w:rsidR="00C84830" w:rsidRPr="00C8732D" w:rsidRDefault="00C84830" w:rsidP="00C84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Целью реализации духовно-нравственного направления является</w:t>
      </w:r>
      <w:r w:rsidRPr="00E542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</w:t>
      </w:r>
      <w:r w:rsidRPr="00C8732D">
        <w:rPr>
          <w:rFonts w:ascii="Times New Roman" w:hAnsi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</w:t>
      </w:r>
      <w:proofErr w:type="gramStart"/>
      <w:r w:rsidRPr="00C8732D">
        <w:rPr>
          <w:rFonts w:ascii="Times New Roman" w:hAnsi="Times New Roman"/>
          <w:sz w:val="28"/>
          <w:szCs w:val="28"/>
        </w:rPr>
        <w:t>о-</w:t>
      </w:r>
      <w:proofErr w:type="gramEnd"/>
      <w:r w:rsidRPr="00C8732D">
        <w:rPr>
          <w:rFonts w:ascii="Times New Roman" w:hAnsi="Times New Roman"/>
          <w:sz w:val="28"/>
          <w:szCs w:val="28"/>
        </w:rPr>
        <w:t xml:space="preserve"> ответственному поведению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8732D">
        <w:rPr>
          <w:rFonts w:ascii="Times New Roman" w:hAnsi="Times New Roman"/>
          <w:sz w:val="28"/>
          <w:szCs w:val="28"/>
        </w:rPr>
        <w:t xml:space="preserve">принятие личностью базовых национальных ценностей, национальных духовных традиций; трудолюбие, бережливость, жизненный </w:t>
      </w:r>
      <w:r w:rsidRPr="00C8732D">
        <w:rPr>
          <w:rFonts w:ascii="Times New Roman" w:hAnsi="Times New Roman"/>
          <w:sz w:val="28"/>
          <w:szCs w:val="28"/>
        </w:rPr>
        <w:lastRenderedPageBreak/>
        <w:t>оптимизм, способность к преодолению трудностей; укрепление веры в Россию, чувство личной ответственности за Отечество.</w:t>
      </w:r>
    </w:p>
    <w:p w:rsidR="00C84830" w:rsidRPr="00E54211" w:rsidRDefault="00C84830" w:rsidP="00C8483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Духовно-нравственное направление в плане внеурочной деятельности представлено:</w:t>
      </w:r>
    </w:p>
    <w:p w:rsidR="00C84830" w:rsidRDefault="00C84830" w:rsidP="00C848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r w:rsidRPr="0008635D">
        <w:rPr>
          <w:rFonts w:ascii="Times New Roman" w:hAnsi="Times New Roman"/>
          <w:sz w:val="28"/>
          <w:szCs w:val="28"/>
        </w:rPr>
        <w:t>Православная культура</w:t>
      </w:r>
      <w:r>
        <w:rPr>
          <w:rFonts w:ascii="Times New Roman" w:hAnsi="Times New Roman"/>
          <w:color w:val="000000"/>
          <w:sz w:val="28"/>
          <w:szCs w:val="28"/>
        </w:rPr>
        <w:t>» для обучающихся 2-4-х классов в объёме 1 час в неделю;</w:t>
      </w:r>
    </w:p>
    <w:p w:rsidR="00C84830" w:rsidRPr="006F24F9" w:rsidRDefault="00C84830" w:rsidP="00C8483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6F24F9">
        <w:rPr>
          <w:rFonts w:ascii="Times New Roman" w:hAnsi="Times New Roman"/>
          <w:color w:val="000000" w:themeColor="text1"/>
          <w:sz w:val="28"/>
          <w:szCs w:val="28"/>
        </w:rPr>
        <w:t>Целью реализации социального  направления является</w:t>
      </w:r>
      <w:r w:rsidRPr="006F24F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proofErr w:type="gramStart"/>
      <w:r w:rsidRPr="006F24F9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proofErr w:type="spellEnd"/>
      <w:proofErr w:type="gramEnd"/>
      <w:r w:rsidRPr="006F24F9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6F24F9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развитой, гармоничной личности.</w:t>
      </w:r>
    </w:p>
    <w:p w:rsidR="00C84830" w:rsidRPr="006F24F9" w:rsidRDefault="00C84830" w:rsidP="00C84830">
      <w:pPr>
        <w:pStyle w:val="a5"/>
        <w:shd w:val="clear" w:color="auto" w:fill="FFFFFF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Социальное  направление в плане внеурочной деятельности представлено:</w:t>
      </w:r>
    </w:p>
    <w:p w:rsidR="00C84830" w:rsidRPr="00F60C47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24F9">
        <w:rPr>
          <w:rFonts w:ascii="Times New Roman" w:hAnsi="Times New Roman"/>
          <w:color w:val="000000"/>
          <w:sz w:val="28"/>
          <w:szCs w:val="28"/>
        </w:rPr>
        <w:t>кружком «</w:t>
      </w:r>
      <w:r w:rsidRPr="006F24F9">
        <w:rPr>
          <w:rFonts w:ascii="Times New Roman" w:hAnsi="Times New Roman"/>
          <w:sz w:val="28"/>
          <w:szCs w:val="28"/>
        </w:rPr>
        <w:t xml:space="preserve">Экономика: первые шаги» </w:t>
      </w:r>
      <w:r w:rsidRPr="006F24F9">
        <w:rPr>
          <w:rFonts w:ascii="Times New Roman" w:hAnsi="Times New Roman"/>
          <w:color w:val="000000"/>
          <w:sz w:val="28"/>
          <w:szCs w:val="28"/>
        </w:rPr>
        <w:t>для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3,4-х классов в объёме 1 час в неделю;</w:t>
      </w:r>
    </w:p>
    <w:p w:rsidR="00C84830" w:rsidRPr="00C8732D" w:rsidRDefault="00C84830" w:rsidP="00C848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направления является</w:t>
      </w:r>
      <w:r w:rsidRPr="00F60C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8732D">
        <w:rPr>
          <w:rFonts w:ascii="Times New Roman" w:hAnsi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8732D">
        <w:rPr>
          <w:rFonts w:ascii="Times New Roman" w:hAnsi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C84830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84830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направление в плане внеурочной деятельности представлено:</w:t>
      </w:r>
    </w:p>
    <w:p w:rsidR="00C84830" w:rsidRDefault="00C84830" w:rsidP="00C84830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«Здравствуй, английский»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 класса в объёме 1 час в неделю;</w:t>
      </w:r>
    </w:p>
    <w:p w:rsidR="00C84830" w:rsidRPr="0074084D" w:rsidRDefault="00C84830" w:rsidP="00C84830">
      <w:pPr>
        <w:pStyle w:val="a6"/>
        <w:spacing w:line="240" w:lineRule="auto"/>
        <w:ind w:firstLine="709"/>
        <w:rPr>
          <w:szCs w:val="28"/>
        </w:rPr>
      </w:pPr>
      <w:r>
        <w:rPr>
          <w:color w:val="000000"/>
          <w:szCs w:val="28"/>
        </w:rPr>
        <w:t>Целью реализации общекультурного  направления является</w:t>
      </w:r>
      <w:r w:rsidRPr="00F60C47">
        <w:rPr>
          <w:szCs w:val="28"/>
          <w:lang w:eastAsia="ar-SA"/>
        </w:rPr>
        <w:t xml:space="preserve"> </w:t>
      </w:r>
      <w:r w:rsidRPr="0074084D">
        <w:rPr>
          <w:szCs w:val="28"/>
        </w:rPr>
        <w:t xml:space="preserve">дать возможность детям проявить себя, творчески раскрыться в области </w:t>
      </w:r>
      <w:r>
        <w:rPr>
          <w:szCs w:val="28"/>
        </w:rPr>
        <w:t xml:space="preserve">изобразительного искусства. </w:t>
      </w:r>
      <w:r w:rsidRPr="0074084D">
        <w:rPr>
          <w:szCs w:val="28"/>
        </w:rPr>
        <w:t>Развивать природные задатки и способности, помогающие достижению успеха</w:t>
      </w:r>
      <w:r>
        <w:rPr>
          <w:szCs w:val="28"/>
        </w:rPr>
        <w:t xml:space="preserve">  в том или ином виде искусства.</w:t>
      </w:r>
    </w:p>
    <w:p w:rsidR="00C84830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830" w:rsidRDefault="00C84830" w:rsidP="00C84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</w:p>
    <w:p w:rsidR="00C84830" w:rsidRDefault="00C84830" w:rsidP="00C84830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«Волшебный карандаш» для обучающихся 1,2-х классов в объёме 1 час в неделю;</w:t>
      </w: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4830" w:rsidRDefault="00C84830" w:rsidP="00C848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Ресурсное обеспечение внеурочной деятельности в 2015-2016 учебном году</w:t>
      </w:r>
    </w:p>
    <w:p w:rsidR="00C84830" w:rsidRDefault="00C84830" w:rsidP="00C8483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232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C84830" w:rsidTr="00307884">
        <w:tc>
          <w:tcPr>
            <w:tcW w:w="720" w:type="dxa"/>
            <w:vMerge w:val="restart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  <w:hideMark/>
          </w:tcPr>
          <w:p w:rsidR="00C84830" w:rsidRDefault="00C84830" w:rsidP="00307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Обеспечение</w:t>
            </w:r>
          </w:p>
        </w:tc>
      </w:tr>
      <w:tr w:rsidR="00C84830" w:rsidTr="00307884">
        <w:tc>
          <w:tcPr>
            <w:tcW w:w="720" w:type="dxa"/>
            <w:vMerge/>
            <w:vAlign w:val="center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8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Кадровое</w:t>
            </w:r>
          </w:p>
        </w:tc>
        <w:tc>
          <w:tcPr>
            <w:tcW w:w="2412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Программное 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Материально-техническое</w:t>
            </w:r>
          </w:p>
        </w:tc>
      </w:tr>
      <w:tr w:rsidR="00C84830" w:rsidTr="00307884">
        <w:trPr>
          <w:trHeight w:val="1601"/>
        </w:trPr>
        <w:tc>
          <w:tcPr>
            <w:tcW w:w="7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4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56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Поиграй со мной»</w:t>
            </w:r>
          </w:p>
        </w:tc>
        <w:tc>
          <w:tcPr>
            <w:tcW w:w="1728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лассов</w:t>
            </w:r>
            <w:proofErr w:type="spellEnd"/>
          </w:p>
        </w:tc>
        <w:tc>
          <w:tcPr>
            <w:tcW w:w="2412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внеурочной деятельности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Д.В.Григорьев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Б.В.Куприянов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М.Просвещение 2011.</w:t>
            </w:r>
          </w:p>
        </w:tc>
        <w:tc>
          <w:tcPr>
            <w:tcW w:w="16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зал, школьный двор</w:t>
            </w:r>
          </w:p>
        </w:tc>
      </w:tr>
      <w:tr w:rsidR="00C84830" w:rsidTr="00307884">
        <w:tc>
          <w:tcPr>
            <w:tcW w:w="7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4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56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«Православная культура»</w:t>
            </w:r>
          </w:p>
        </w:tc>
        <w:tc>
          <w:tcPr>
            <w:tcW w:w="1728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православной культуры</w:t>
            </w:r>
          </w:p>
        </w:tc>
        <w:tc>
          <w:tcPr>
            <w:tcW w:w="2412" w:type="dxa"/>
            <w:hideMark/>
          </w:tcPr>
          <w:p w:rsidR="00C84830" w:rsidRPr="00A9647F" w:rsidRDefault="00C84830" w:rsidP="00307884">
            <w:pPr>
              <w:pStyle w:val="a4"/>
              <w:rPr>
                <w:rFonts w:ascii="Times New Roman" w:hAnsi="Times New Roman"/>
              </w:rPr>
            </w:pPr>
            <w:r w:rsidRPr="00A9647F">
              <w:rPr>
                <w:rFonts w:ascii="Times New Roman" w:hAnsi="Times New Roman"/>
              </w:rPr>
              <w:t>Примерные программы по учебным предметам. Начальная школа. В</w:t>
            </w:r>
            <w:proofErr w:type="gramStart"/>
            <w:r w:rsidRPr="00A9647F">
              <w:rPr>
                <w:rFonts w:ascii="Times New Roman" w:hAnsi="Times New Roman"/>
              </w:rPr>
              <w:t>2</w:t>
            </w:r>
            <w:proofErr w:type="gramEnd"/>
            <w:r w:rsidRPr="00A9647F">
              <w:rPr>
                <w:rFonts w:ascii="Times New Roman" w:hAnsi="Times New Roman"/>
              </w:rPr>
              <w:t xml:space="preserve"> ч.1, 5 –е издание, </w:t>
            </w:r>
            <w:proofErr w:type="spellStart"/>
            <w:r w:rsidRPr="00A9647F">
              <w:rPr>
                <w:rFonts w:ascii="Times New Roman" w:hAnsi="Times New Roman"/>
              </w:rPr>
              <w:t>перераб.-М</w:t>
            </w:r>
            <w:proofErr w:type="spellEnd"/>
            <w:r w:rsidRPr="00A9647F">
              <w:rPr>
                <w:rFonts w:ascii="Times New Roman" w:hAnsi="Times New Roman"/>
              </w:rPr>
              <w:t>.: Просвещение, 2011. (Стандарты второго поколения)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 w:rsidRPr="00A9647F">
              <w:rPr>
                <w:rFonts w:ascii="Times New Roman" w:hAnsi="Times New Roman"/>
              </w:rPr>
              <w:t>Православная культура: концепция программы учебного предмета. М. «Покров»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Л.Л.Шевченко</w:t>
            </w:r>
          </w:p>
        </w:tc>
        <w:tc>
          <w:tcPr>
            <w:tcW w:w="1620" w:type="dxa"/>
            <w:hideMark/>
          </w:tcPr>
          <w:p w:rsidR="00C84830" w:rsidRDefault="00C84830" w:rsidP="0030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C84830" w:rsidTr="00307884">
        <w:tc>
          <w:tcPr>
            <w:tcW w:w="7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4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Общеинтеллек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туальное</w:t>
            </w:r>
            <w:proofErr w:type="spellEnd"/>
          </w:p>
        </w:tc>
        <w:tc>
          <w:tcPr>
            <w:tcW w:w="256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«З</w:t>
            </w:r>
            <w:r w:rsidRPr="00531925">
              <w:rPr>
                <w:rFonts w:ascii="Times New Roman" w:hAnsi="Times New Roman"/>
                <w:sz w:val="24"/>
                <w:szCs w:val="24"/>
              </w:rPr>
              <w:t>дравствуй, английский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английского языка </w:t>
            </w:r>
          </w:p>
        </w:tc>
        <w:tc>
          <w:tcPr>
            <w:tcW w:w="2412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Примерная сквозная программа раннего обучения английскому языку </w:t>
            </w:r>
            <w:proofErr w:type="spellStart"/>
            <w:r>
              <w:rPr>
                <w:rFonts w:ascii="Times New Roman" w:hAnsi="Times New Roman"/>
              </w:rPr>
              <w:t>дете</w:t>
            </w:r>
            <w:proofErr w:type="spellEnd"/>
            <w:r>
              <w:rPr>
                <w:rFonts w:ascii="Times New Roman" w:hAnsi="Times New Roman"/>
              </w:rPr>
              <w:t xml:space="preserve"> в детском саду и в 1 классе начальной школы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Н.Д.Епанчинцева</w:t>
            </w:r>
            <w:proofErr w:type="spellEnd"/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Белгород,2001г.</w:t>
            </w:r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  <w:tr w:rsidR="00C84830" w:rsidTr="00307884">
        <w:tc>
          <w:tcPr>
            <w:tcW w:w="7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56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31925">
              <w:rPr>
                <w:rFonts w:ascii="Times New Roman" w:hAnsi="Times New Roman"/>
                <w:sz w:val="24"/>
                <w:szCs w:val="24"/>
              </w:rPr>
              <w:t>Волшебный карандаш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8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лассов</w:t>
            </w:r>
            <w:proofErr w:type="spellEnd"/>
          </w:p>
        </w:tc>
        <w:tc>
          <w:tcPr>
            <w:tcW w:w="2412" w:type="dxa"/>
            <w:hideMark/>
          </w:tcPr>
          <w:p w:rsidR="00C84830" w:rsidRPr="007D7286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 w:rsidRPr="007D7286">
              <w:rPr>
                <w:rFonts w:ascii="Times New Roman" w:hAnsi="Times New Roman"/>
              </w:rPr>
              <w:t>«Художественное творчество: станем волшебниками»</w:t>
            </w:r>
          </w:p>
          <w:p w:rsidR="00C84830" w:rsidRPr="007D7286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 w:rsidRPr="007D7286">
              <w:rPr>
                <w:rFonts w:ascii="Times New Roman" w:hAnsi="Times New Roman"/>
              </w:rPr>
              <w:t xml:space="preserve">Автор: Т.Н. </w:t>
            </w:r>
            <w:proofErr w:type="spellStart"/>
            <w:r w:rsidRPr="007D7286">
              <w:rPr>
                <w:rFonts w:ascii="Times New Roman" w:hAnsi="Times New Roman"/>
              </w:rPr>
              <w:t>Проснякова</w:t>
            </w:r>
            <w:proofErr w:type="spellEnd"/>
          </w:p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 w:rsidRPr="007D7286">
              <w:rPr>
                <w:rFonts w:ascii="Times New Roman" w:hAnsi="Times New Roman"/>
              </w:rPr>
              <w:t>Самара: Издательство «Учебная литература»: Издательский дом «Федоров», 2011 г.</w:t>
            </w:r>
            <w:r>
              <w:rPr>
                <w:rFonts w:ascii="Times New Roman" w:hAnsi="Times New Roman"/>
              </w:rPr>
              <w:t>, 4 года</w:t>
            </w:r>
          </w:p>
        </w:tc>
        <w:tc>
          <w:tcPr>
            <w:tcW w:w="1620" w:type="dxa"/>
            <w:hideMark/>
          </w:tcPr>
          <w:p w:rsidR="00C84830" w:rsidRDefault="00C84830" w:rsidP="003078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кабинет</w:t>
            </w:r>
          </w:p>
        </w:tc>
      </w:tr>
    </w:tbl>
    <w:p w:rsidR="00C84830" w:rsidRDefault="00C84830" w:rsidP="00C84830">
      <w:pPr>
        <w:spacing w:after="0" w:line="240" w:lineRule="auto"/>
        <w:rPr>
          <w:rFonts w:ascii="Times New Roman" w:hAnsi="Times New Roman"/>
          <w:b/>
          <w:bCs/>
        </w:rPr>
      </w:pPr>
    </w:p>
    <w:p w:rsidR="00B629F9" w:rsidRDefault="00B629F9"/>
    <w:sectPr w:rsidR="00B629F9" w:rsidSect="00B6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30"/>
    <w:rsid w:val="00B629F9"/>
    <w:rsid w:val="00C8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C8483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8483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List Paragraph"/>
    <w:basedOn w:val="a"/>
    <w:uiPriority w:val="99"/>
    <w:qFormat/>
    <w:rsid w:val="00C84830"/>
    <w:pPr>
      <w:spacing w:after="0" w:line="240" w:lineRule="auto"/>
      <w:ind w:left="720" w:firstLine="709"/>
      <w:jc w:val="both"/>
    </w:pPr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C8483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a6">
    <w:name w:val="Новый"/>
    <w:basedOn w:val="a"/>
    <w:rsid w:val="00C8483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2</cp:revision>
  <dcterms:created xsi:type="dcterms:W3CDTF">2015-11-09T09:23:00Z</dcterms:created>
  <dcterms:modified xsi:type="dcterms:W3CDTF">2015-11-09T09:25:00Z</dcterms:modified>
</cp:coreProperties>
</file>