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8D" w:rsidRPr="00475802" w:rsidRDefault="00343C8D" w:rsidP="00343C8D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475802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475802">
        <w:rPr>
          <w:rFonts w:ascii="Times New Roman" w:hAnsi="Times New Roman" w:cs="Times New Roman"/>
          <w:sz w:val="28"/>
          <w:szCs w:val="28"/>
        </w:rPr>
        <w:t>Улезько</w:t>
      </w:r>
      <w:proofErr w:type="spellEnd"/>
      <w:r w:rsidRPr="00475802">
        <w:rPr>
          <w:rFonts w:ascii="Times New Roman" w:hAnsi="Times New Roman" w:cs="Times New Roman"/>
          <w:sz w:val="28"/>
          <w:szCs w:val="28"/>
        </w:rPr>
        <w:t xml:space="preserve"> Людмила Егоровна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802">
        <w:rPr>
          <w:rFonts w:ascii="Times New Roman" w:hAnsi="Times New Roman" w:cs="Times New Roman"/>
          <w:sz w:val="28"/>
          <w:szCs w:val="28"/>
        </w:rPr>
        <w:t>Предмет: Культура речи</w:t>
      </w:r>
    </w:p>
    <w:p w:rsidR="00343C8D" w:rsidRPr="00475802" w:rsidRDefault="002F6580" w:rsidP="00343C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802">
        <w:rPr>
          <w:rFonts w:ascii="Times New Roman" w:hAnsi="Times New Roman" w:cs="Times New Roman"/>
          <w:sz w:val="28"/>
          <w:szCs w:val="28"/>
        </w:rPr>
        <w:t>Класс: 8</w:t>
      </w:r>
      <w:r w:rsidR="00343C8D" w:rsidRPr="00475802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343C8D" w:rsidRPr="00475802" w:rsidRDefault="002F6580" w:rsidP="00343C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802">
        <w:rPr>
          <w:rFonts w:ascii="Times New Roman" w:hAnsi="Times New Roman" w:cs="Times New Roman"/>
          <w:sz w:val="28"/>
          <w:szCs w:val="28"/>
        </w:rPr>
        <w:t>Дата проведения урока: 13</w:t>
      </w:r>
      <w:r w:rsidR="00343C8D" w:rsidRPr="00475802">
        <w:rPr>
          <w:rFonts w:ascii="Times New Roman" w:hAnsi="Times New Roman" w:cs="Times New Roman"/>
          <w:sz w:val="28"/>
          <w:szCs w:val="28"/>
        </w:rPr>
        <w:t xml:space="preserve"> апреля 2020 года.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3C8D" w:rsidRPr="00475802" w:rsidRDefault="00343C8D" w:rsidP="00343C8D">
      <w:pPr>
        <w:rPr>
          <w:rFonts w:ascii="Times New Roman" w:hAnsi="Times New Roman" w:cs="Times New Roman"/>
          <w:bCs/>
          <w:sz w:val="28"/>
          <w:szCs w:val="28"/>
        </w:rPr>
      </w:pPr>
      <w:r w:rsidRPr="00475802">
        <w:rPr>
          <w:rFonts w:ascii="Times New Roman" w:hAnsi="Times New Roman" w:cs="Times New Roman"/>
          <w:sz w:val="28"/>
          <w:szCs w:val="28"/>
          <w:u w:val="single"/>
        </w:rPr>
        <w:t>Тема урока</w:t>
      </w:r>
      <w:r w:rsidRPr="00475802">
        <w:rPr>
          <w:rFonts w:ascii="Times New Roman" w:hAnsi="Times New Roman" w:cs="Times New Roman"/>
          <w:sz w:val="28"/>
          <w:szCs w:val="28"/>
        </w:rPr>
        <w:t xml:space="preserve">: </w:t>
      </w:r>
      <w:r w:rsidR="002F6580" w:rsidRPr="00475802">
        <w:rPr>
          <w:rFonts w:ascii="Times New Roman" w:hAnsi="Times New Roman" w:cs="Times New Roman"/>
          <w:bCs/>
          <w:sz w:val="28"/>
          <w:szCs w:val="28"/>
        </w:rPr>
        <w:t>Синтаксические ошибки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 образовательные:</w:t>
      </w:r>
    </w:p>
    <w:p w:rsidR="002F6580" w:rsidRPr="002F6580" w:rsidRDefault="002F6580" w:rsidP="002F6580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углубление знаний об основных синтаксических нормах;</w:t>
      </w:r>
    </w:p>
    <w:p w:rsidR="002F6580" w:rsidRPr="002F6580" w:rsidRDefault="002F6580" w:rsidP="002F6580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культуры речи;</w:t>
      </w:r>
    </w:p>
    <w:p w:rsidR="002F6580" w:rsidRPr="002F6580" w:rsidRDefault="002F6580" w:rsidP="002F6580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теоретические знания для грамотного письма;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6580" w:rsidRPr="002F6580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Ход урока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Организационный момент.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II.Задание</w:t>
      </w:r>
      <w:proofErr w:type="spellEnd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1. Прочитайте теоретический материал: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главных признаков литературного языка является наличие норм. Языковая норма – это образец, это то, как принято говорить и писать в обществе в данную эпоху. Норма определяет, что правильно, а что – нет, она рекомендует одни языковые средства и способы выражения и запрещает другие. Нормы могут изменяться с течением времени. Соблюдение их облегчает использование литературного языка. Нормы характерны для всех разделов языка. Есть нормы орфоэпические, лексические, морфологические, пунктуационные. Чтобы  овладеть ими, нужно их знать и  научиться замечать ошибки в своей речи и речи окружающих людей, уметь работать с разными словарями.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 сегодня мы остановимся на синтаксических нормах. Они регулируют порядок слов в предложении, согласование подлежащего и сказуемого, управление в словосочетаниях, определения с определяемым словом, построение простых предложений с однородными членами, причастными и деепричастными оборотами, связь частей сложного предложения.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Вывод.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нарушением синтаксических норм чаще всего мы сталкиваемся: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предложениях с однородными членами;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употреблении имён собственных в предложении;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предложениях с причастным оборотом;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словосочетаниях при согласовании и управлении;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формы сказуемого при подлежащем местоимении;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других формах согласования главных членов предложения;</w:t>
      </w:r>
    </w:p>
    <w:p w:rsidR="002F6580" w:rsidRPr="002F6580" w:rsidRDefault="002F6580" w:rsidP="002F6580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употреблении деепричастного оборота;</w:t>
      </w:r>
    </w:p>
    <w:p w:rsidR="002F6580" w:rsidRPr="00475802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замене придаточной определительной части сложноподчинённого предложения причастным оборотом.</w:t>
      </w: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2F6580" w:rsidRPr="002F6580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Ошибки: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Соединение в одном ряду видовых и родовых понятий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парке росли деревья и сосны.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Соединение в одном ряду скрещивающихся понятий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Яблоки, груши, сливы, фрукты лежали в вазе.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Соединение в одном ряду логически несовместимых понятий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Иван Петрович пришёл с женой и плохим настроением.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Нарушение однородности понятий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Многие дети не любят книги и читать.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Нарушение падежных форм обобщающего слова и однородных членов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Посетители музея любовались картинами великих художников: Суриков, Репин, Айвазовский.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Смешение компонентов двойных союзов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 каникулах ученики побывали не только в Москве, а также в Петербурге.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Пропуск предлога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 земле, воде и воздухе – всюду мы защищены.</w:t>
      </w:r>
    </w:p>
    <w:p w:rsidR="002F6580" w:rsidRPr="002F6580" w:rsidRDefault="002F6580" w:rsidP="002F6580">
      <w:pPr>
        <w:numPr>
          <w:ilvl w:val="0"/>
          <w:numId w:val="11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Построение предложений с однородными членами, стоящими в разных падежах: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войны народ надеялся и верил в победу.</w:t>
      </w:r>
    </w:p>
    <w:p w:rsidR="002F6580" w:rsidRPr="002F6580" w:rsidRDefault="002F6580" w:rsidP="002F6580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с причастным оборотом.</w:t>
      </w:r>
    </w:p>
    <w:p w:rsidR="002F6580" w:rsidRPr="002F6580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Ошибки:</w:t>
      </w:r>
    </w:p>
    <w:p w:rsidR="002F6580" w:rsidRPr="002F6580" w:rsidRDefault="002F6580" w:rsidP="002F6580">
      <w:pPr>
        <w:numPr>
          <w:ilvl w:val="0"/>
          <w:numId w:val="13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Разрыв причастного оборота определяемым словом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Приготовленные оладьи мамой были необыкновенно вкусны.</w:t>
      </w:r>
    </w:p>
    <w:p w:rsidR="002F6580" w:rsidRPr="002F6580" w:rsidRDefault="002F6580" w:rsidP="002F6580">
      <w:pPr>
        <w:numPr>
          <w:ilvl w:val="0"/>
          <w:numId w:val="13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Нарушение согласования причастия с определяемым словом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Мы гордимся нашими футболистами, </w:t>
      </w:r>
      <w:proofErr w:type="gram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победивших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английскую команду.</w:t>
      </w:r>
    </w:p>
    <w:p w:rsidR="002F6580" w:rsidRPr="002F6580" w:rsidRDefault="002F6580" w:rsidP="002F6580">
      <w:pPr>
        <w:numPr>
          <w:ilvl w:val="0"/>
          <w:numId w:val="13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Замена страдательных причастий </w:t>
      </w:r>
      <w:proofErr w:type="gram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действительными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Задание, выполняющееся нами, не вызывает особых затруднений.</w:t>
      </w:r>
    </w:p>
    <w:p w:rsidR="002F6580" w:rsidRPr="002F6580" w:rsidRDefault="002F6580" w:rsidP="002F6580">
      <w:pPr>
        <w:numPr>
          <w:ilvl w:val="0"/>
          <w:numId w:val="13"/>
        </w:numPr>
        <w:shd w:val="clear" w:color="auto" w:fill="FFFFFF"/>
        <w:spacing w:after="0" w:line="240" w:lineRule="auto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Нарушение однородности синтаксических элементов предложения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магазине она выбрала себе нарядное платье, идеальное для выпускного бала, и которое прекрасно подошло по размеру.</w:t>
      </w:r>
    </w:p>
    <w:p w:rsidR="002F6580" w:rsidRPr="002F6580" w:rsidRDefault="002F6580" w:rsidP="002F6580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Употребление деепричастного оборота.</w:t>
      </w:r>
    </w:p>
    <w:p w:rsidR="002F6580" w:rsidRPr="002F6580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Ошибки:</w:t>
      </w:r>
    </w:p>
    <w:p w:rsidR="002F6580" w:rsidRPr="002F6580" w:rsidRDefault="002F6580" w:rsidP="002F6580">
      <w:pPr>
        <w:numPr>
          <w:ilvl w:val="0"/>
          <w:numId w:val="15"/>
        </w:numPr>
        <w:shd w:val="clear" w:color="auto" w:fill="FFFFFF"/>
        <w:spacing w:after="0" w:line="240" w:lineRule="auto"/>
        <w:ind w:left="98"/>
        <w:outlineLvl w:val="2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u w:val="single"/>
          <w:lang w:eastAsia="ru-RU"/>
        </w:rPr>
        <w:t>Действие, выраженное сказуемым, и действие, выраженное деепричастием, относятся к разным лицам</w:t>
      </w:r>
      <w:r w:rsidRPr="00475802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: Переходя улицу, часто нарушаются правила.</w:t>
      </w:r>
    </w:p>
    <w:p w:rsidR="002F6580" w:rsidRPr="002F6580" w:rsidRDefault="002F6580" w:rsidP="002F6580">
      <w:pPr>
        <w:numPr>
          <w:ilvl w:val="0"/>
          <w:numId w:val="16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Деепричастный оборот не может быть употреблён в безличном предложении: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Гуляя вечером, мне нездоровилось.</w:t>
      </w:r>
    </w:p>
    <w:p w:rsidR="002F6580" w:rsidRPr="002F6580" w:rsidRDefault="002F6580" w:rsidP="002F6580">
      <w:pPr>
        <w:numPr>
          <w:ilvl w:val="0"/>
          <w:numId w:val="16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Если предложение выражено конструкцией со страдательным причастием: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Доставив необходимые медикаменты, самолёт МЧС будет осмотрен техниками.</w:t>
      </w:r>
    </w:p>
    <w:p w:rsidR="002F6580" w:rsidRPr="002F6580" w:rsidRDefault="002F6580" w:rsidP="002F6580">
      <w:pPr>
        <w:numPr>
          <w:ilvl w:val="0"/>
          <w:numId w:val="17"/>
        </w:numPr>
        <w:shd w:val="clear" w:color="auto" w:fill="FFFFFF"/>
        <w:spacing w:after="0" w:line="33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Употребление имён собственных:</w:t>
      </w:r>
    </w:p>
    <w:p w:rsidR="002F6580" w:rsidRPr="002F6580" w:rsidRDefault="002F6580" w:rsidP="002F6580">
      <w:pPr>
        <w:numPr>
          <w:ilvl w:val="0"/>
          <w:numId w:val="18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Названия книг, газет, журналов, картин, музыкальных произведений и так далее не изменяются, если относятся к нарицательному существительному: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этом писали в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газете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«Аргументы и факты».</w:t>
      </w:r>
    </w:p>
    <w:p w:rsidR="002F6580" w:rsidRPr="002F6580" w:rsidRDefault="002F6580" w:rsidP="002F6580">
      <w:pPr>
        <w:numPr>
          <w:ilvl w:val="0"/>
          <w:numId w:val="18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Если нарицательного существительного нет, то имя собственное может изменяться: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6580" w:rsidRPr="002F6580" w:rsidRDefault="002F6580" w:rsidP="002F6580">
      <w:pPr>
        <w:shd w:val="clear" w:color="auto" w:fill="FFFFFF"/>
        <w:spacing w:after="0" w:line="240" w:lineRule="auto"/>
        <w:ind w:left="1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«Аргументах и фактах» была заметка об этом случае.</w:t>
      </w:r>
    </w:p>
    <w:p w:rsidR="002F6580" w:rsidRPr="002F6580" w:rsidRDefault="002F6580" w:rsidP="002F6580">
      <w:pPr>
        <w:numPr>
          <w:ilvl w:val="0"/>
          <w:numId w:val="19"/>
        </w:numPr>
        <w:shd w:val="clear" w:color="auto" w:fill="FFFFFF"/>
        <w:spacing w:after="0" w:line="33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Форма сказуемого при подлежащем – местоимении:</w:t>
      </w:r>
    </w:p>
    <w:p w:rsidR="002F6580" w:rsidRPr="002F6580" w:rsidRDefault="002F6580" w:rsidP="002F6580">
      <w:pPr>
        <w:numPr>
          <w:ilvl w:val="0"/>
          <w:numId w:val="20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Местоимения  </w:t>
      </w:r>
      <w:r w:rsidRPr="00475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кто, никто</w:t>
      </w: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 требуют после себя глаголов в единственном числе в прошедшем времени в форме мужского рода;  среднего рода для </w:t>
      </w:r>
      <w:proofErr w:type="gram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местоимений</w:t>
      </w:r>
      <w:proofErr w:type="gramEnd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475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что или  ничто</w:t>
      </w: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сестёр вам об этом сказал?</w:t>
      </w:r>
    </w:p>
    <w:p w:rsidR="002F6580" w:rsidRPr="002F6580" w:rsidRDefault="002F6580" w:rsidP="002F6580">
      <w:pPr>
        <w:numPr>
          <w:ilvl w:val="0"/>
          <w:numId w:val="20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придаточной части конструкций типа </w:t>
      </w:r>
      <w:r w:rsidRPr="00475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те, кто и все, кто</w:t>
      </w: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также следует употреблять глагол в единственном числе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Те, кто поехал на экскурсию, </w:t>
      </w:r>
      <w:proofErr w:type="gram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остались очень довольны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6580" w:rsidRPr="002F6580" w:rsidRDefault="002F6580" w:rsidP="002F6580">
      <w:pPr>
        <w:numPr>
          <w:ilvl w:val="0"/>
          <w:numId w:val="21"/>
        </w:numPr>
        <w:shd w:val="clear" w:color="auto" w:fill="FFFFFF"/>
        <w:spacing w:after="0" w:line="33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Замена придаточной определительной части</w:t>
      </w:r>
    </w:p>
    <w:p w:rsidR="002F6580" w:rsidRPr="002F6580" w:rsidRDefault="002F6580" w:rsidP="002F658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сложноподчиненного предложения</w:t>
      </w:r>
    </w:p>
    <w:p w:rsidR="002F6580" w:rsidRPr="002F6580" w:rsidRDefault="002F6580" w:rsidP="002F658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причастным оборотом </w:t>
      </w:r>
      <w:proofErr w:type="gram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невозможна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если:</w:t>
      </w:r>
    </w:p>
    <w:p w:rsidR="002F6580" w:rsidRPr="002F6580" w:rsidRDefault="002F6580" w:rsidP="002F6580">
      <w:pPr>
        <w:numPr>
          <w:ilvl w:val="0"/>
          <w:numId w:val="22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Сказуемое выражено формой будущего времени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Мы хотим поехать на Олимпийские игры, которые состоятся в Сочи.</w:t>
      </w:r>
    </w:p>
    <w:p w:rsidR="002F6580" w:rsidRPr="002F6580" w:rsidRDefault="002F6580" w:rsidP="002F6580">
      <w:pPr>
        <w:numPr>
          <w:ilvl w:val="0"/>
          <w:numId w:val="22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главной части сложноподчинённого предложения есть указательное слово </w:t>
      </w:r>
      <w:r w:rsidRPr="00475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тот, того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Голос отца не имел того выражения доброты, которое всегда меня радовало и привлекало.</w:t>
      </w:r>
    </w:p>
    <w:p w:rsidR="002F6580" w:rsidRPr="002F6580" w:rsidRDefault="002F6580" w:rsidP="002F6580">
      <w:pPr>
        <w:numPr>
          <w:ilvl w:val="0"/>
          <w:numId w:val="22"/>
        </w:numPr>
        <w:shd w:val="clear" w:color="auto" w:fill="FFFFFF"/>
        <w:spacing w:after="0" w:line="330" w:lineRule="atLeast"/>
        <w:ind w:left="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 xml:space="preserve">Если союзное </w:t>
      </w:r>
      <w:proofErr w:type="gram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слово</w:t>
      </w:r>
      <w:proofErr w:type="gramEnd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КОТОРЫЙ стоит в косвенном падеже с предлогом или без предлога: 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Лётчик, о котором писала газета, стал гостем киностудии. Ковры, которыми были покрыты полы, вынесли из комнаты.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Сказуемое выражено формой сослагательного наклонения</w:t>
      </w: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Нашему российскому футболу нужны опытные тренеры,  которые научили бы спортсменов играть интересно</w:t>
      </w:r>
      <w:proofErr w:type="gram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5802" w:rsidRDefault="002F6580" w:rsidP="00475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Домашнее задание:</w:t>
      </w:r>
    </w:p>
    <w:p w:rsidR="002F6580" w:rsidRPr="002F6580" w:rsidRDefault="002F6580" w:rsidP="00475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.Самостоятельная работа.</w:t>
      </w:r>
      <w:proofErr w:type="gramEnd"/>
      <w:r w:rsid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(сначала выполните, а потом сверьтесь с ответами)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Указать номера предложений, в которых придаточную часть нельзя заменить обособленным определением, выраженным причастным оборотом.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Событие, о котором пойдёт речь, стало уже легендой.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тополя, которые росли на краю поля, превратились в огромных великанов.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Огромный дом, в котором родился Грей, был мрачен внутри и величественен снаружи.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мусоре, который выбросили из комнаты, попалось несколько медных монет.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Карета свернула к большому пруду, который показался из-за леса.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 князь, при котором жила Агафья, был большой любитель псовой охоты.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Мечты о полётах в космос, которыми жили многие учёные прошлых столетий, осуществились лишь в двадцатом веке.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Олимпиада, которая начнётся в Сочи в 2014 году, будет праздником силы, красоты, мужества.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Казаков манила Сибирь, которая славилась неисчислимыми таёжными и речными богатствами.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на белом свете те далёкие края, к которым так стремятся перелётные птицы.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Стёпка очень хотел  найти настоящего друга, который не бросил бы его в беде.</w:t>
      </w:r>
    </w:p>
    <w:p w:rsidR="002F6580" w:rsidRPr="002F6580" w:rsidRDefault="002F6580" w:rsidP="002F658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прожил жизнь, которая была насыщена интересными встречами.</w:t>
      </w:r>
    </w:p>
    <w:p w:rsidR="002F6580" w:rsidRPr="002F6580" w:rsidRDefault="002F6580" w:rsidP="002F65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Правильные ответы:  1,3,6,7,8,10,11.</w:t>
      </w:r>
    </w:p>
    <w:p w:rsidR="002F6580" w:rsidRPr="002F6580" w:rsidRDefault="002F6580" w:rsidP="002F65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2). Выписать номера предложений с грамматической ошибкой.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Те, кто прошёл курс лечения в санатории, чувствуют себя хорошо.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Кижи прекрасны не только летом, но и зимой.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 не обнаружил никакие признаки болезни у ребёнка.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 пятнистого оленя, использующегося для получения ценного лекарства, называются панты.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несколько дней после ссоры Дубровский поймал крестьян в своих лесах, кравших дрова.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в доме, стоящем через улицу от меня, раздались звуки органа.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Прошли сто лет.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Сажать и ухаживать за цветами совсем не просто.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Задание, выполняющееся нами, не вызывает особых затруднений.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и культура всегда будут синонимами: как в том, так и в другом наименовании заключена готовность к беспредельному познанию.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Кутузова появляется в романе Л.Н.Толстого, который восхищается и обдумывает его.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этого влияния, Пьер Безухов считает себя учеником </w:t>
      </w:r>
      <w:proofErr w:type="spell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Баздеева</w:t>
      </w:r>
      <w:proofErr w:type="spell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собрании группы </w:t>
      </w:r>
      <w:proofErr w:type="gramStart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обсуждали вопросы дисциплины и нет</w:t>
      </w:r>
      <w:proofErr w:type="gramEnd"/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возможности досрочно сдать зачеты.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нужно немедленно оплатить за телефонные переговоры.</w:t>
      </w:r>
    </w:p>
    <w:p w:rsidR="002F6580" w:rsidRPr="002F6580" w:rsidRDefault="002F6580" w:rsidP="002F658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Поднимаясь по лестнице, мне показалось, что на площадке кто – то есть.</w:t>
      </w:r>
    </w:p>
    <w:p w:rsidR="002F6580" w:rsidRPr="002F6580" w:rsidRDefault="002F6580" w:rsidP="002F65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     Правильные ответы: 3,4,5,7,8,9,11,12,13,14,15.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>Выполненное задание или фото отправьте через ИСОУ «Виртуальная школа»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 xml:space="preserve">через дневник. 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75802">
        <w:rPr>
          <w:rFonts w:ascii="Times New Roman" w:hAnsi="Times New Roman" w:cs="Times New Roman"/>
          <w:b/>
          <w:sz w:val="24"/>
          <w:szCs w:val="24"/>
        </w:rPr>
        <w:lastRenderedPageBreak/>
        <w:t>(Прикрепляем материалы следующим образом</w:t>
      </w:r>
      <w:r w:rsidRPr="00475802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43C8D" w:rsidRPr="00475802" w:rsidRDefault="00343C8D" w:rsidP="00343C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>Выбираем предмет «Русский язык».</w:t>
      </w:r>
    </w:p>
    <w:p w:rsidR="00343C8D" w:rsidRPr="00475802" w:rsidRDefault="00343C8D" w:rsidP="00343C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 xml:space="preserve"> В графе «Домашнее задание», нажимаем на скрепку.</w:t>
      </w:r>
    </w:p>
    <w:p w:rsidR="00343C8D" w:rsidRPr="00475802" w:rsidRDefault="00343C8D" w:rsidP="00343C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>Нажимаем: выбрать файл. Указываем на ваш файл, который находится на рабочем столе, и нажимаем: открыть.</w:t>
      </w:r>
    </w:p>
    <w:p w:rsidR="00343C8D" w:rsidRPr="00475802" w:rsidRDefault="00343C8D" w:rsidP="00343C8D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>Нажимаем: закрыть</w:t>
      </w:r>
      <w:proofErr w:type="gramStart"/>
      <w:r w:rsidRPr="004758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580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758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75802">
        <w:rPr>
          <w:rFonts w:ascii="Times New Roman" w:hAnsi="Times New Roman" w:cs="Times New Roman"/>
          <w:sz w:val="24"/>
          <w:szCs w:val="24"/>
        </w:rPr>
        <w:t>аше выполненное задание прикреплено).</w:t>
      </w:r>
    </w:p>
    <w:p w:rsidR="00343C8D" w:rsidRPr="00475802" w:rsidRDefault="00343C8D" w:rsidP="00343C8D">
      <w:pPr>
        <w:spacing w:after="0"/>
        <w:ind w:left="60"/>
        <w:rPr>
          <w:rFonts w:ascii="Times New Roman" w:hAnsi="Times New Roman" w:cs="Times New Roman"/>
          <w:sz w:val="24"/>
          <w:szCs w:val="24"/>
        </w:rPr>
      </w:pPr>
    </w:p>
    <w:p w:rsidR="00343C8D" w:rsidRPr="00475802" w:rsidRDefault="00343C8D" w:rsidP="00343C8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475802">
        <w:rPr>
          <w:rFonts w:ascii="Times New Roman" w:hAnsi="Times New Roman" w:cs="Times New Roman"/>
          <w:sz w:val="24"/>
          <w:szCs w:val="24"/>
        </w:rPr>
        <w:t>Консультации по телефону: 8920583 65 25</w:t>
      </w:r>
    </w:p>
    <w:p w:rsidR="00343C8D" w:rsidRPr="00475802" w:rsidRDefault="00343C8D" w:rsidP="00343C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3C8D" w:rsidRPr="00475802" w:rsidRDefault="00343C8D" w:rsidP="00343C8D">
      <w:pPr>
        <w:rPr>
          <w:rFonts w:ascii="Times New Roman" w:hAnsi="Times New Roman" w:cs="Times New Roman"/>
          <w:sz w:val="24"/>
          <w:szCs w:val="24"/>
        </w:rPr>
      </w:pPr>
    </w:p>
    <w:p w:rsidR="00343C8D" w:rsidRPr="00475802" w:rsidRDefault="00343C8D" w:rsidP="00343C8D">
      <w:pPr>
        <w:rPr>
          <w:rFonts w:ascii="Times New Roman" w:hAnsi="Times New Roman" w:cs="Times New Roman"/>
          <w:sz w:val="24"/>
          <w:szCs w:val="24"/>
        </w:rPr>
      </w:pPr>
    </w:p>
    <w:p w:rsidR="00D5752E" w:rsidRPr="00475802" w:rsidRDefault="00D5752E">
      <w:pPr>
        <w:rPr>
          <w:rFonts w:ascii="Times New Roman" w:hAnsi="Times New Roman" w:cs="Times New Roman"/>
          <w:sz w:val="24"/>
          <w:szCs w:val="24"/>
        </w:rPr>
      </w:pPr>
    </w:p>
    <w:p w:rsidR="00475802" w:rsidRPr="00475802" w:rsidRDefault="00475802">
      <w:pPr>
        <w:rPr>
          <w:rFonts w:ascii="Times New Roman" w:hAnsi="Times New Roman" w:cs="Times New Roman"/>
          <w:sz w:val="24"/>
          <w:szCs w:val="24"/>
        </w:rPr>
      </w:pPr>
    </w:p>
    <w:sectPr w:rsidR="00475802" w:rsidRPr="00475802" w:rsidSect="00D5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786"/>
    <w:multiLevelType w:val="multilevel"/>
    <w:tmpl w:val="E44238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A5526"/>
    <w:multiLevelType w:val="multilevel"/>
    <w:tmpl w:val="92509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3A07AD"/>
    <w:multiLevelType w:val="multilevel"/>
    <w:tmpl w:val="75AA5A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C416D7"/>
    <w:multiLevelType w:val="multilevel"/>
    <w:tmpl w:val="BB369C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4B2881"/>
    <w:multiLevelType w:val="multilevel"/>
    <w:tmpl w:val="2BC69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91BEC"/>
    <w:multiLevelType w:val="multilevel"/>
    <w:tmpl w:val="A56E0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BC2350"/>
    <w:multiLevelType w:val="multilevel"/>
    <w:tmpl w:val="FF8677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177386"/>
    <w:multiLevelType w:val="multilevel"/>
    <w:tmpl w:val="5F3CE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9C522B"/>
    <w:multiLevelType w:val="multilevel"/>
    <w:tmpl w:val="0592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3702A1"/>
    <w:multiLevelType w:val="multilevel"/>
    <w:tmpl w:val="114A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CE32AA"/>
    <w:multiLevelType w:val="multilevel"/>
    <w:tmpl w:val="A0C8C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EF0FEF"/>
    <w:multiLevelType w:val="multilevel"/>
    <w:tmpl w:val="13CA7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471F0D"/>
    <w:multiLevelType w:val="multilevel"/>
    <w:tmpl w:val="CED6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9A3151"/>
    <w:multiLevelType w:val="multilevel"/>
    <w:tmpl w:val="382AF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9D192F"/>
    <w:multiLevelType w:val="multilevel"/>
    <w:tmpl w:val="9020C3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4271DE"/>
    <w:multiLevelType w:val="multilevel"/>
    <w:tmpl w:val="5B52F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B50FF6"/>
    <w:multiLevelType w:val="multilevel"/>
    <w:tmpl w:val="19A4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144D97"/>
    <w:multiLevelType w:val="multilevel"/>
    <w:tmpl w:val="DABAAD1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4B1205"/>
    <w:multiLevelType w:val="multilevel"/>
    <w:tmpl w:val="DB84FD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703631"/>
    <w:multiLevelType w:val="multilevel"/>
    <w:tmpl w:val="5248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BE21D8"/>
    <w:multiLevelType w:val="multilevel"/>
    <w:tmpl w:val="1C04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6BB284B"/>
    <w:multiLevelType w:val="multilevel"/>
    <w:tmpl w:val="E2C4FB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0D30F0"/>
    <w:multiLevelType w:val="multilevel"/>
    <w:tmpl w:val="4FEC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C5D5029"/>
    <w:multiLevelType w:val="multilevel"/>
    <w:tmpl w:val="F12A7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0753A0"/>
    <w:multiLevelType w:val="multilevel"/>
    <w:tmpl w:val="D5FC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963158"/>
    <w:multiLevelType w:val="multilevel"/>
    <w:tmpl w:val="60B43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FE70EC8"/>
    <w:multiLevelType w:val="multilevel"/>
    <w:tmpl w:val="983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241A3C"/>
    <w:multiLevelType w:val="multilevel"/>
    <w:tmpl w:val="5008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7127B"/>
    <w:multiLevelType w:val="multilevel"/>
    <w:tmpl w:val="682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41149A"/>
    <w:multiLevelType w:val="multilevel"/>
    <w:tmpl w:val="11DEE2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F6606A"/>
    <w:multiLevelType w:val="multilevel"/>
    <w:tmpl w:val="F974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A271F8E"/>
    <w:multiLevelType w:val="multilevel"/>
    <w:tmpl w:val="8FBED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DD7EDF"/>
    <w:multiLevelType w:val="multilevel"/>
    <w:tmpl w:val="E9B4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BF734F8"/>
    <w:multiLevelType w:val="multilevel"/>
    <w:tmpl w:val="7CA2E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2D58BA"/>
    <w:multiLevelType w:val="multilevel"/>
    <w:tmpl w:val="5D60C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011D6C"/>
    <w:multiLevelType w:val="multilevel"/>
    <w:tmpl w:val="F1E4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0"/>
  </w:num>
  <w:num w:numId="5">
    <w:abstractNumId w:val="1"/>
  </w:num>
  <w:num w:numId="6">
    <w:abstractNumId w:val="16"/>
  </w:num>
  <w:num w:numId="7">
    <w:abstractNumId w:val="36"/>
  </w:num>
  <w:num w:numId="8">
    <w:abstractNumId w:val="7"/>
  </w:num>
  <w:num w:numId="9">
    <w:abstractNumId w:val="6"/>
  </w:num>
  <w:num w:numId="10">
    <w:abstractNumId w:val="34"/>
  </w:num>
  <w:num w:numId="11">
    <w:abstractNumId w:val="33"/>
  </w:num>
  <w:num w:numId="12">
    <w:abstractNumId w:val="32"/>
  </w:num>
  <w:num w:numId="13">
    <w:abstractNumId w:val="11"/>
  </w:num>
  <w:num w:numId="14">
    <w:abstractNumId w:val="21"/>
  </w:num>
  <w:num w:numId="15">
    <w:abstractNumId w:val="10"/>
  </w:num>
  <w:num w:numId="16">
    <w:abstractNumId w:val="26"/>
  </w:num>
  <w:num w:numId="17">
    <w:abstractNumId w:val="35"/>
  </w:num>
  <w:num w:numId="18">
    <w:abstractNumId w:val="22"/>
  </w:num>
  <w:num w:numId="19">
    <w:abstractNumId w:val="3"/>
  </w:num>
  <w:num w:numId="20">
    <w:abstractNumId w:val="17"/>
  </w:num>
  <w:num w:numId="21">
    <w:abstractNumId w:val="0"/>
  </w:num>
  <w:num w:numId="22">
    <w:abstractNumId w:val="25"/>
  </w:num>
  <w:num w:numId="23">
    <w:abstractNumId w:val="27"/>
  </w:num>
  <w:num w:numId="24">
    <w:abstractNumId w:val="12"/>
  </w:num>
  <w:num w:numId="25">
    <w:abstractNumId w:val="9"/>
  </w:num>
  <w:num w:numId="26">
    <w:abstractNumId w:val="14"/>
  </w:num>
  <w:num w:numId="27">
    <w:abstractNumId w:val="5"/>
  </w:num>
  <w:num w:numId="28">
    <w:abstractNumId w:val="2"/>
  </w:num>
  <w:num w:numId="29">
    <w:abstractNumId w:val="18"/>
  </w:num>
  <w:num w:numId="30">
    <w:abstractNumId w:val="29"/>
  </w:num>
  <w:num w:numId="31">
    <w:abstractNumId w:val="13"/>
  </w:num>
  <w:num w:numId="32">
    <w:abstractNumId w:val="23"/>
  </w:num>
  <w:num w:numId="33">
    <w:abstractNumId w:val="8"/>
  </w:num>
  <w:num w:numId="34">
    <w:abstractNumId w:val="28"/>
  </w:num>
  <w:num w:numId="35">
    <w:abstractNumId w:val="24"/>
  </w:num>
  <w:num w:numId="36">
    <w:abstractNumId w:val="15"/>
  </w:num>
  <w:num w:numId="37">
    <w:abstractNumId w:val="1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C8D"/>
    <w:rsid w:val="002F6580"/>
    <w:rsid w:val="00343C8D"/>
    <w:rsid w:val="00475802"/>
    <w:rsid w:val="00547ECB"/>
    <w:rsid w:val="00D5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C8D"/>
  </w:style>
  <w:style w:type="paragraph" w:styleId="3">
    <w:name w:val="heading 3"/>
    <w:basedOn w:val="a"/>
    <w:link w:val="30"/>
    <w:uiPriority w:val="9"/>
    <w:qFormat/>
    <w:rsid w:val="002F65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C8D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4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43C8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F65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8">
    <w:name w:val="c8"/>
    <w:basedOn w:val="a"/>
    <w:rsid w:val="002F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6580"/>
  </w:style>
  <w:style w:type="character" w:customStyle="1" w:styleId="c4">
    <w:name w:val="c4"/>
    <w:basedOn w:val="a0"/>
    <w:rsid w:val="002F6580"/>
  </w:style>
  <w:style w:type="character" w:customStyle="1" w:styleId="c2">
    <w:name w:val="c2"/>
    <w:basedOn w:val="a0"/>
    <w:rsid w:val="002F6580"/>
  </w:style>
  <w:style w:type="character" w:customStyle="1" w:styleId="c3">
    <w:name w:val="c3"/>
    <w:basedOn w:val="a0"/>
    <w:rsid w:val="002F6580"/>
  </w:style>
  <w:style w:type="paragraph" w:customStyle="1" w:styleId="c19">
    <w:name w:val="c19"/>
    <w:basedOn w:val="a"/>
    <w:rsid w:val="002F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F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F6580"/>
  </w:style>
  <w:style w:type="paragraph" w:customStyle="1" w:styleId="c0">
    <w:name w:val="c0"/>
    <w:basedOn w:val="a"/>
    <w:rsid w:val="002F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2020-04-10T09:00:00Z</dcterms:created>
  <dcterms:modified xsi:type="dcterms:W3CDTF">2020-04-10T09:23:00Z</dcterms:modified>
</cp:coreProperties>
</file>