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71E" w:rsidRDefault="001E271E" w:rsidP="001E271E">
      <w:pPr>
        <w:spacing w:after="0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Учитель: Грищенко Николай Александрович</w:t>
      </w:r>
    </w:p>
    <w:p w:rsidR="001E271E" w:rsidRDefault="001E271E" w:rsidP="001E27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Предмет: ОБЖ</w:t>
      </w:r>
    </w:p>
    <w:p w:rsidR="001E271E" w:rsidRDefault="001E271E" w:rsidP="001E27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Класс: 8 класс</w:t>
      </w:r>
    </w:p>
    <w:p w:rsidR="001E271E" w:rsidRDefault="001E271E" w:rsidP="001E271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проведения урока: 08 апреля 2020 года.</w:t>
      </w:r>
    </w:p>
    <w:p w:rsidR="001E271E" w:rsidRDefault="001E271E" w:rsidP="00AA72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856" w:rsidRPr="00BB34F9" w:rsidRDefault="00AA7286" w:rsidP="00AA7286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Pr="00BB34F9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 </w:t>
      </w:r>
    </w:p>
    <w:p w:rsidR="00AA7286" w:rsidRPr="00BB34F9" w:rsidRDefault="00AA7286" w:rsidP="008B77FC">
      <w:pPr>
        <w:jc w:val="both"/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b/>
          <w:sz w:val="28"/>
          <w:szCs w:val="28"/>
        </w:rPr>
        <w:t>Тема:</w:t>
      </w:r>
      <w:r w:rsidRPr="00BB34F9">
        <w:rPr>
          <w:rFonts w:ascii="Times New Roman" w:hAnsi="Times New Roman" w:cs="Times New Roman"/>
          <w:sz w:val="28"/>
          <w:szCs w:val="28"/>
        </w:rPr>
        <w:t xml:space="preserve"> ЗОЖ и профилактика основных неинфекционных заболеваний. </w:t>
      </w:r>
    </w:p>
    <w:p w:rsidR="004E14A3" w:rsidRPr="00BB34F9" w:rsidRDefault="004E14A3" w:rsidP="008B77FC">
      <w:pPr>
        <w:jc w:val="both"/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b/>
          <w:sz w:val="28"/>
          <w:szCs w:val="28"/>
        </w:rPr>
        <w:t>Цель:</w:t>
      </w:r>
      <w:r w:rsidRPr="00BB34F9">
        <w:rPr>
          <w:rFonts w:ascii="Times New Roman" w:hAnsi="Times New Roman" w:cs="Times New Roman"/>
          <w:sz w:val="28"/>
          <w:szCs w:val="28"/>
        </w:rPr>
        <w:t xml:space="preserve"> По окончании изучения темы учащиеся должны знать факторы</w:t>
      </w:r>
      <w:r w:rsidR="008B77FC" w:rsidRPr="00BB34F9">
        <w:rPr>
          <w:rFonts w:ascii="Times New Roman" w:hAnsi="Times New Roman" w:cs="Times New Roman"/>
          <w:sz w:val="28"/>
          <w:szCs w:val="28"/>
        </w:rPr>
        <w:t>,</w:t>
      </w:r>
      <w:r w:rsidRPr="00BB34F9">
        <w:rPr>
          <w:rFonts w:ascii="Times New Roman" w:hAnsi="Times New Roman" w:cs="Times New Roman"/>
          <w:sz w:val="28"/>
          <w:szCs w:val="28"/>
        </w:rPr>
        <w:t xml:space="preserve"> которые положительно влияют на здоровье человека.</w:t>
      </w:r>
      <w:r w:rsidR="008B77FC" w:rsidRPr="00BB34F9">
        <w:rPr>
          <w:rFonts w:ascii="Times New Roman" w:hAnsi="Times New Roman" w:cs="Times New Roman"/>
          <w:sz w:val="28"/>
          <w:szCs w:val="28"/>
        </w:rPr>
        <w:t xml:space="preserve"> Значимые жизненные ориентиры, которые будут способствовать формированию </w:t>
      </w:r>
      <w:proofErr w:type="gramStart"/>
      <w:r w:rsidR="008B77FC" w:rsidRPr="00BB34F9">
        <w:rPr>
          <w:rFonts w:ascii="Times New Roman" w:hAnsi="Times New Roman" w:cs="Times New Roman"/>
          <w:sz w:val="28"/>
          <w:szCs w:val="28"/>
        </w:rPr>
        <w:t>выбора пути создания своей индивидуальной системы здорового образа жизни</w:t>
      </w:r>
      <w:proofErr w:type="gramEnd"/>
      <w:r w:rsidR="008B77FC" w:rsidRPr="00BB34F9">
        <w:rPr>
          <w:rFonts w:ascii="Times New Roman" w:hAnsi="Times New Roman" w:cs="Times New Roman"/>
          <w:sz w:val="28"/>
          <w:szCs w:val="28"/>
        </w:rPr>
        <w:t>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Что является главным индикатором здоровья человека в стране?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Ответ – продолжительность жизни (критерий ВОЗ)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В Библии Адам прожил - 930 лет, Ной – 950 лет, Мафусаил – 969 лет.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В период палеолита (динозавры) люди жили 15-20 лет, неолита - 22 года, в Древнем Риме – 35 лет.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В России в 1896-97 годах -32 года, в Бельгии – 32 года, Англия и Голландия – 33-34 года.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По современным данным ученых человек может жить до 112-115 лет.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В прошлые века люди в основном не доживали до старости и умирали молодыми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в войнах, от голода и эпидемий.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В новейшей истории основной причиной смерти людей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– заболевания.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За январь – май 2017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>умерло - 791 тыс. чел. Родилось – 679 тыс. чел.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Убыль населения России - 111,8 тыс. чел.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Численность населения в РФ – 146,8 млн. человек. Это на 31 тыс. чел. меньше, чем в январе 2017г.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Численность мигрантов за 5 месяцев выросло на 80,7 тыс. чел.- это на 70% компенсировало человеческие потери населения за 2017 год.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Более точную ситуацию с населением России установит перепись населения в октябре 2020 года.</w:t>
      </w:r>
    </w:p>
    <w:p w:rsidR="00901FD7" w:rsidRDefault="00901FD7" w:rsidP="00901FD7">
      <w:pPr>
        <w:pStyle w:val="a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Вопрос –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Как вы </w:t>
      </w:r>
      <w:proofErr w:type="gramStart"/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считаете</w:t>
      </w:r>
      <w:proofErr w:type="gramEnd"/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какие заболевания стоят на первых местах по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смертности в России? </w:t>
      </w:r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современном мире?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Ответ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ердечно 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осудистые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аболевания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Это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ишемия, гипертония, стенокардия, инфаркт миокарда.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Причины ССЗ 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- стресс (высокий уровень нагрузки на </w:t>
      </w:r>
      <w:proofErr w:type="spell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ерд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осус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ист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низкая физическая активность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нерациональное питание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вредные привычки (курение, алкоголь, наркотики)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Вопрос</w:t>
      </w:r>
      <w:proofErr w:type="gramEnd"/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- Какие заболевания стоят на втором месте в нашей стране?</w:t>
      </w:r>
    </w:p>
    <w:p w:rsid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Ответ -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На втором месте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по смертности в нашей стране </w:t>
      </w: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– заболевания онкологические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На третьем месте</w:t>
      </w:r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- внешние причины</w:t>
      </w:r>
      <w:proofErr w:type="gram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01FD7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01FD7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01FD7">
        <w:rPr>
          <w:rFonts w:ascii="Times New Roman" w:hAnsi="Times New Roman" w:cs="Times New Roman"/>
          <w:sz w:val="28"/>
          <w:szCs w:val="28"/>
          <w:lang w:eastAsia="ru-RU"/>
        </w:rPr>
        <w:t>роизводственные травмы, смерти в ДТП, отравления, самоубийства и т.д.)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>Онкология сегодня не приговор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Главное – вовремя определить наличие заболевания.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На 1-й стадии онкология хорошо лечится.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Лечение дорогостоящее – субсидируется государством.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Причины онкологии 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радиация (естественная и техногенная)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ультрафиолетовое облучение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канцерогены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вирусы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наследственность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- до конца причины не изучены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Домашнее задание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Учебник «ОБЖ» 8 класс - стр. 191-196.</w:t>
      </w:r>
    </w:p>
    <w:p w:rsidR="00901FD7" w:rsidRPr="00901FD7" w:rsidRDefault="00901FD7" w:rsidP="00901FD7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901FD7">
        <w:rPr>
          <w:rFonts w:ascii="Times New Roman" w:hAnsi="Times New Roman" w:cs="Times New Roman"/>
          <w:sz w:val="28"/>
          <w:szCs w:val="28"/>
          <w:lang w:eastAsia="ru-RU"/>
        </w:rPr>
        <w:t>Индивидуальные сообщения по теме «Вредные факторы-губители здоровья».</w:t>
      </w:r>
    </w:p>
    <w:p w:rsidR="00901FD7" w:rsidRDefault="00901FD7" w:rsidP="004E14A3">
      <w:pPr>
        <w:rPr>
          <w:rFonts w:ascii="Times New Roman" w:hAnsi="Times New Roman" w:cs="Times New Roman"/>
          <w:sz w:val="28"/>
          <w:szCs w:val="28"/>
        </w:rPr>
      </w:pPr>
    </w:p>
    <w:p w:rsidR="008B77FC" w:rsidRPr="00BB34F9" w:rsidRDefault="008B77FC" w:rsidP="008B7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sz w:val="28"/>
          <w:szCs w:val="28"/>
        </w:rPr>
        <w:t>Записать в тетрадь и запомнить определение здорового образа жизни.</w:t>
      </w:r>
    </w:p>
    <w:p w:rsidR="008B77FC" w:rsidRPr="00BB34F9" w:rsidRDefault="00901FD7" w:rsidP="008B7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Назвать</w:t>
      </w:r>
      <w:r w:rsidR="008B77FC" w:rsidRPr="00BB34F9">
        <w:rPr>
          <w:rFonts w:ascii="Times New Roman" w:hAnsi="Times New Roman" w:cs="Times New Roman"/>
          <w:sz w:val="28"/>
          <w:szCs w:val="28"/>
        </w:rPr>
        <w:t xml:space="preserve"> факторы, положительно влияющие на здоровье человека. </w:t>
      </w:r>
    </w:p>
    <w:p w:rsidR="00201DA3" w:rsidRPr="00BB34F9" w:rsidRDefault="00201DA3" w:rsidP="008B77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sz w:val="28"/>
          <w:szCs w:val="28"/>
        </w:rPr>
        <w:t>Выбрать из п.8.5 основные причины возникновения неинфекционных заболеваний и пути их профилактики. Записать их в тетрадь.</w:t>
      </w:r>
    </w:p>
    <w:p w:rsidR="00201DA3" w:rsidRPr="00BB34F9" w:rsidRDefault="00201DA3" w:rsidP="00201DA3">
      <w:pPr>
        <w:ind w:left="360"/>
        <w:rPr>
          <w:rFonts w:ascii="Times New Roman" w:hAnsi="Times New Roman" w:cs="Times New Roman"/>
          <w:sz w:val="28"/>
          <w:szCs w:val="28"/>
        </w:rPr>
      </w:pPr>
      <w:r w:rsidRPr="00BB34F9">
        <w:rPr>
          <w:rFonts w:ascii="Times New Roman" w:hAnsi="Times New Roman" w:cs="Times New Roman"/>
          <w:sz w:val="28"/>
          <w:szCs w:val="28"/>
        </w:rPr>
        <w:t xml:space="preserve">Д/з: Изучить п. 8.4,8.5. Выполнить практикум с.195, 200. 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</w:pP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Не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забывайте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о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правилах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гигиены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.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Мойте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почаще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руки</w:t>
      </w:r>
      <w:proofErr w:type="spellEnd"/>
      <w:r w:rsidRPr="00901FD7">
        <w:rPr>
          <w:rFonts w:ascii="Times New Roman" w:eastAsia="Andale Sans UI" w:hAnsi="Times New Roman" w:cs="Times New Roman"/>
          <w:b/>
          <w:kern w:val="3"/>
          <w:sz w:val="40"/>
          <w:szCs w:val="40"/>
          <w:lang w:val="de-DE" w:eastAsia="ja-JP" w:bidi="fa-IR"/>
        </w:rPr>
        <w:t>.</w:t>
      </w:r>
    </w:p>
    <w:p w:rsid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</w:pPr>
    </w:p>
    <w:p w:rsid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ja-JP" w:bidi="fa-IR"/>
        </w:rPr>
      </w:pP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Выполненное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фото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отправьте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через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ИСОУ «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Виртуальная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школа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»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через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дневник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(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Прикрепляем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материалы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следующим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образом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901FD7" w:rsidRPr="00901FD7" w:rsidRDefault="00901FD7" w:rsidP="00901FD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Выбираем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предмет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Технология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».</w:t>
      </w:r>
    </w:p>
    <w:p w:rsidR="00901FD7" w:rsidRPr="00901FD7" w:rsidRDefault="00901FD7" w:rsidP="00901FD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графе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Домашнее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»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скрепку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01FD7" w:rsidRPr="00901FD7" w:rsidRDefault="00901FD7" w:rsidP="00901FD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выбрать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файл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01FD7" w:rsidRPr="00901FD7" w:rsidRDefault="00901FD7" w:rsidP="00901FD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Указываем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ваш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файл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который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находится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рабочем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столе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, и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открыть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901FD7" w:rsidRPr="00901FD7" w:rsidRDefault="00901FD7" w:rsidP="00901FD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Нажимаем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закрыть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ваше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выполненное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задание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прикреплено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).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электронный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>адрес</w:t>
      </w:r>
      <w:proofErr w:type="spellEnd"/>
      <w:r w:rsidRPr="00901FD7"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r w:rsidRPr="00901FD7">
        <w:rPr>
          <w:rFonts w:ascii="Calibri" w:eastAsia="Calibri" w:hAnsi="Calibri" w:cs="Times New Roman"/>
          <w:b/>
          <w:kern w:val="3"/>
          <w:sz w:val="28"/>
          <w:szCs w:val="28"/>
          <w:lang w:val="de-DE" w:eastAsia="ja-JP" w:bidi="fa-IR"/>
        </w:rPr>
        <w:t>grishenkonikolaj@yandex.ru</w:t>
      </w: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ind w:left="60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val="de-DE" w:eastAsia="ja-JP" w:bidi="fa-IR"/>
        </w:rPr>
      </w:pPr>
    </w:p>
    <w:p w:rsidR="00901FD7" w:rsidRPr="00901FD7" w:rsidRDefault="00901FD7" w:rsidP="00901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lang w:eastAsia="ja-JP" w:bidi="fa-IR"/>
        </w:rPr>
      </w:pP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Консультации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по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телефону</w:t>
      </w:r>
      <w:proofErr w:type="spellEnd"/>
      <w:r w:rsidRPr="00901FD7">
        <w:rPr>
          <w:rFonts w:ascii="Times New Roman" w:eastAsia="Calibri" w:hAnsi="Times New Roman" w:cs="Times New Roman"/>
          <w:b/>
          <w:kern w:val="3"/>
          <w:sz w:val="28"/>
          <w:szCs w:val="28"/>
          <w:lang w:val="de-DE" w:eastAsia="ja-JP" w:bidi="fa-IR"/>
        </w:rPr>
        <w:t>: 8 960 6291060</w:t>
      </w:r>
      <w:bookmarkStart w:id="0" w:name="_GoBack"/>
      <w:bookmarkEnd w:id="0"/>
    </w:p>
    <w:sectPr w:rsidR="00901FD7" w:rsidRPr="00901FD7" w:rsidSect="00901FD7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7688"/>
    <w:multiLevelType w:val="multilevel"/>
    <w:tmpl w:val="1612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C6999"/>
    <w:multiLevelType w:val="multilevel"/>
    <w:tmpl w:val="B92A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CE1D99"/>
    <w:multiLevelType w:val="multilevel"/>
    <w:tmpl w:val="3DAA085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759B1E6B"/>
    <w:multiLevelType w:val="hybridMultilevel"/>
    <w:tmpl w:val="F1249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6B24"/>
    <w:rsid w:val="001E271E"/>
    <w:rsid w:val="00201DA3"/>
    <w:rsid w:val="00241856"/>
    <w:rsid w:val="0032431C"/>
    <w:rsid w:val="003D0C3C"/>
    <w:rsid w:val="004E14A3"/>
    <w:rsid w:val="005F79F5"/>
    <w:rsid w:val="00684B30"/>
    <w:rsid w:val="006E218B"/>
    <w:rsid w:val="007B4FDF"/>
    <w:rsid w:val="007B6FB9"/>
    <w:rsid w:val="008B77FC"/>
    <w:rsid w:val="00901FD7"/>
    <w:rsid w:val="00A16B24"/>
    <w:rsid w:val="00AA7286"/>
    <w:rsid w:val="00BB07FB"/>
    <w:rsid w:val="00BB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7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34F9"/>
    <w:rPr>
      <w:color w:val="0000FF" w:themeColor="hyperlink"/>
      <w:u w:val="single"/>
    </w:rPr>
  </w:style>
  <w:style w:type="character" w:customStyle="1" w:styleId="user-accountsubname">
    <w:name w:val="user-account__subname"/>
    <w:basedOn w:val="a0"/>
    <w:rsid w:val="005F79F5"/>
  </w:style>
  <w:style w:type="paragraph" w:styleId="a5">
    <w:name w:val="No Spacing"/>
    <w:uiPriority w:val="1"/>
    <w:qFormat/>
    <w:rsid w:val="00901F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E4C2-98B2-4A7E-B031-25D4EEABC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user</cp:lastModifiedBy>
  <cp:revision>13</cp:revision>
  <dcterms:created xsi:type="dcterms:W3CDTF">2020-03-28T11:01:00Z</dcterms:created>
  <dcterms:modified xsi:type="dcterms:W3CDTF">2020-04-07T11:45:00Z</dcterms:modified>
</cp:coreProperties>
</file>