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BE" w:rsidRPr="007A15BE" w:rsidRDefault="007A15BE" w:rsidP="007A15BE">
      <w:pPr>
        <w:pStyle w:val="1"/>
        <w:shd w:val="clear" w:color="auto" w:fill="FFFFFF"/>
        <w:jc w:val="center"/>
        <w:rPr>
          <w:color w:val="00AAAA"/>
        </w:rPr>
      </w:pPr>
      <w:r>
        <w:rPr>
          <w:sz w:val="28"/>
          <w:szCs w:val="28"/>
        </w:rPr>
        <w:t>Тема</w:t>
      </w:r>
      <w:r w:rsidRPr="007A15BE">
        <w:rPr>
          <w:color w:val="00AAAA"/>
        </w:rPr>
        <w:t xml:space="preserve"> </w:t>
      </w:r>
      <w:r w:rsidRPr="007A15BE">
        <w:rPr>
          <w:b w:val="0"/>
          <w:sz w:val="28"/>
          <w:szCs w:val="28"/>
        </w:rPr>
        <w:t>График линейного уравнения с двумя переменными</w:t>
      </w:r>
    </w:p>
    <w:p w:rsidR="007A15BE" w:rsidRDefault="007A15BE" w:rsidP="007A15BE">
      <w:pPr>
        <w:rPr>
          <w:rFonts w:ascii="Times New Roman" w:hAnsi="Times New Roman" w:cs="Times New Roman"/>
          <w:b/>
          <w:sz w:val="28"/>
          <w:szCs w:val="28"/>
        </w:rPr>
      </w:pP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</w:p>
    <w:p w:rsidR="007A15BE" w:rsidRPr="007A15BE" w:rsidRDefault="007A15BE" w:rsidP="007A15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15BE">
        <w:rPr>
          <w:rFonts w:ascii="Times New Roman" w:hAnsi="Times New Roman" w:cs="Times New Roman"/>
          <w:sz w:val="28"/>
          <w:szCs w:val="28"/>
        </w:rPr>
        <w:t xml:space="preserve">Посмотри видео по ссылке: </w:t>
      </w:r>
      <w:hyperlink r:id="rId5" w:history="1">
        <w:r w:rsidRPr="007A15BE">
          <w:rPr>
            <w:rStyle w:val="a3"/>
            <w:rFonts w:ascii="Times New Roman" w:hAnsi="Times New Roman" w:cs="Times New Roman"/>
            <w:sz w:val="28"/>
            <w:szCs w:val="28"/>
          </w:rPr>
          <w:t>алгебра 7.docx</w:t>
        </w:r>
      </w:hyperlink>
    </w:p>
    <w:p w:rsidR="007A15BE" w:rsidRPr="007A15BE" w:rsidRDefault="007A15BE" w:rsidP="007A15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A15BE">
        <w:rPr>
          <w:b/>
          <w:sz w:val="28"/>
          <w:szCs w:val="28"/>
        </w:rPr>
        <w:t>График линейного уравнения с двумя переменными</w:t>
      </w:r>
      <w:r w:rsidRPr="007A15BE">
        <w:rPr>
          <w:rFonts w:ascii="Times New Roman" w:hAnsi="Times New Roman" w:cs="Times New Roman"/>
          <w:sz w:val="28"/>
          <w:szCs w:val="28"/>
        </w:rPr>
        <w:t xml:space="preserve"> параграф</w:t>
      </w: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Запиши тему  урока в тетрадь. </w:t>
      </w:r>
    </w:p>
    <w:p w:rsidR="007A15BE" w:rsidRDefault="007A15BE" w:rsidP="007A15B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№ 1045, № 1048</w:t>
      </w:r>
    </w:p>
    <w:p w:rsidR="007A15BE" w:rsidRDefault="007A15BE" w:rsidP="007A15B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№ 1051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Д./з. </w:t>
      </w:r>
    </w:p>
    <w:p w:rsidR="007A15BE" w:rsidRDefault="007A15BE" w:rsidP="007A1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1046; № 1049; </w:t>
      </w:r>
      <w:r>
        <w:rPr>
          <w:rFonts w:ascii="Times New Roman" w:hAnsi="Times New Roman" w:cs="Times New Roman"/>
          <w:b/>
          <w:bCs/>
          <w:sz w:val="28"/>
          <w:szCs w:val="28"/>
        </w:rPr>
        <w:t>№ 1043(в).1052</w:t>
      </w:r>
    </w:p>
    <w:p w:rsidR="00381C9E" w:rsidRDefault="00381C9E"/>
    <w:sectPr w:rsidR="0038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1B9E"/>
    <w:multiLevelType w:val="hybridMultilevel"/>
    <w:tmpl w:val="B0D0B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15BE"/>
    <w:rsid w:val="00381C9E"/>
    <w:rsid w:val="007A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15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5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15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7A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72;&#1083;&#1075;&#1077;&#1073;&#1088;&#1072;%207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249</Characters>
  <Application>Microsoft Office Word</Application>
  <DocSecurity>0</DocSecurity>
  <Lines>2</Lines>
  <Paragraphs>1</Paragraphs>
  <ScaleCrop>false</ScaleCrop>
  <Company>SPecialiST RePack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2020-04-12T09:20:00Z</dcterms:created>
  <dcterms:modified xsi:type="dcterms:W3CDTF">2020-04-12T09:31:00Z</dcterms:modified>
</cp:coreProperties>
</file>